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POLÍTICA NACIONAL ALDIR BLANC – PNAB CICLO 2</w:t>
      </w:r>
    </w:p>
    <w:p w:rsidR="00000000" w:rsidDel="00000000" w:rsidP="00000000" w:rsidRDefault="00000000" w:rsidRPr="00000000" w14:paraId="00000002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II - AUTODECLARAÇÃO PARA PESSOA INDÍGENA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Eu, _______________________________________________________________,</w:t>
        <w:br w:type="textWrapping"/>
        <w:t xml:space="preserve">CPF nº ________________________________, declaro, para fins de participação no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Edital Nº ____/2026/SEC - ______________________________________</w:t>
      </w:r>
      <w:r w:rsidDel="00000000" w:rsidR="00000000" w:rsidRPr="00000000">
        <w:rPr>
          <w:rFonts w:ascii="Arial" w:cs="Arial" w:eastAsia="Arial" w:hAnsi="Arial"/>
          <w:rtl w:val="0"/>
        </w:rPr>
        <w:t xml:space="preserve">, que me identifico como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pessoa indígena</w:t>
      </w:r>
      <w:r w:rsidDel="00000000" w:rsidR="00000000" w:rsidRPr="00000000">
        <w:rPr>
          <w:rFonts w:ascii="Arial" w:cs="Arial" w:eastAsia="Arial" w:hAnsi="Arial"/>
          <w:rtl w:val="0"/>
        </w:rPr>
        <w:t xml:space="preserve">, pertencente a povo ou comunidade indígena, povo ou etnia ___________, nos termos da legislação vigente.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Declaro estar ciente de que a prestação de informação falsa poderá ensejar as sanções previstas em lei e no edital.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Local e data: ___________________________________________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Assinatura do(a) proponente: ______________________________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Orientações ao(à) proponente: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As autodeclarações destinam-se exclusivamente aos(às) proponentes que desejarem concorrer às vagas reservadas pelas políticas de cotas, conforme previsto nos Editais da Política Nacional Aldir Blanc – PNAB Ciclo 2, na cidade de Cruzeiro-SP. A autodeclaração será utilizada apenas para fins de inscrição, nos termos da legislação vigente. A eventual solicitação de documentação complementar para fins de verificação das informações declaradas ocorrerá apenas na etapa específica do edital, quando cabível.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38" w:w="11906" w:orient="portrait"/>
      <w:pgMar w:bottom="1276" w:top="1995" w:left="1985" w:right="990" w:header="709" w:footer="2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4843802" cy="894872"/>
          <wp:effectExtent b="0" l="0" r="0" t="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843802" cy="8948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93.25pt;height:822.6pt;rotation:0;z-index:-503316481;mso-position-horizontal-relative:margin;mso-position-horizontal:center;mso-position-vertical-relative:margin;mso-position-vertical:center;" alt="" type="#_x0000_t75">
          <v:imagedata cropbottom="1243f" cropleft="0f" cropright="0f" croptop="0f" r:id="rId1" o:title="image1.png"/>
        </v:shape>
      </w:pic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00982" cy="711621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559797" y="3438477"/>
                        <a:ext cx="1572407" cy="6830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00982" cy="711621"/>
              <wp:effectExtent b="0" l="0" r="0" t="0"/>
              <wp:wrapNone/>
              <wp:docPr id="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0982" cy="71162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3806993</wp:posOffset>
          </wp:positionH>
          <wp:positionV relativeFrom="paragraph">
            <wp:posOffset>67287</wp:posOffset>
          </wp:positionV>
          <wp:extent cx="1994053" cy="627961"/>
          <wp:effectExtent b="0" l="0" r="0" t="0"/>
          <wp:wrapNone/>
          <wp:docPr id="2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94053" cy="62796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-27302</wp:posOffset>
          </wp:positionH>
          <wp:positionV relativeFrom="paragraph">
            <wp:posOffset>107837</wp:posOffset>
          </wp:positionV>
          <wp:extent cx="1054735" cy="584835"/>
          <wp:effectExtent b="0" l="0" r="0" t="0"/>
          <wp:wrapSquare wrapText="bothSides" distB="0" distT="0" distL="114300" distR="114300"/>
          <wp:docPr descr="Logotipo&#10;&#10;Descrição gerada automaticamente" id="3" name="image3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3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54735" cy="58483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3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image" Target="media/image5.png"/><Relationship Id="rId4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qtpD0oj86ZfafBR9o9hx1N/rSw==">CgMxLjA4AHIhMWZBbGl6R1ROODlKNXpBbmluaDdnbXBPUk9EbDJtNWhr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